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4B7" w:rsidRDefault="00646F6B" w:rsidP="00646F6B">
      <w:pPr>
        <w:jc w:val="center"/>
      </w:pPr>
      <w:r>
        <w:t>Goals for Next Year</w:t>
      </w:r>
    </w:p>
    <w:p w:rsidR="00646F6B" w:rsidRDefault="00646F6B" w:rsidP="00646F6B">
      <w:pPr>
        <w:pStyle w:val="ListParagraph"/>
        <w:numPr>
          <w:ilvl w:val="0"/>
          <w:numId w:val="1"/>
        </w:numPr>
      </w:pPr>
      <w:r>
        <w:t>Degree-Related Goals</w:t>
      </w:r>
    </w:p>
    <w:p w:rsidR="00646F6B" w:rsidRDefault="00646F6B" w:rsidP="00646F6B">
      <w:pPr>
        <w:pStyle w:val="ListParagraph"/>
        <w:numPr>
          <w:ilvl w:val="1"/>
          <w:numId w:val="1"/>
        </w:numPr>
      </w:pPr>
      <w:r>
        <w:t>Qualifying Exam – December 21</w:t>
      </w:r>
      <w:r w:rsidRPr="00646F6B">
        <w:rPr>
          <w:vertAlign w:val="superscript"/>
        </w:rPr>
        <w:t>st</w:t>
      </w:r>
      <w:r>
        <w:t>, 2012</w:t>
      </w:r>
    </w:p>
    <w:p w:rsidR="00646F6B" w:rsidRDefault="00646F6B" w:rsidP="00646F6B">
      <w:pPr>
        <w:pStyle w:val="ListParagraph"/>
        <w:numPr>
          <w:ilvl w:val="2"/>
          <w:numId w:val="1"/>
        </w:numPr>
      </w:pPr>
      <w:r>
        <w:t xml:space="preserve">When do I submit that I will be doing the </w:t>
      </w:r>
      <w:proofErr w:type="spellStart"/>
      <w:r>
        <w:t>Qual</w:t>
      </w:r>
      <w:proofErr w:type="spellEnd"/>
      <w:r>
        <w:t>?</w:t>
      </w:r>
    </w:p>
    <w:p w:rsidR="00646F6B" w:rsidRDefault="00646F6B" w:rsidP="00646F6B">
      <w:pPr>
        <w:pStyle w:val="ListParagraph"/>
        <w:numPr>
          <w:ilvl w:val="1"/>
          <w:numId w:val="1"/>
        </w:numPr>
      </w:pPr>
      <w:r>
        <w:t>Classes</w:t>
      </w:r>
    </w:p>
    <w:p w:rsidR="00646F6B" w:rsidRDefault="00646F6B" w:rsidP="00646F6B">
      <w:pPr>
        <w:pStyle w:val="ListParagraph"/>
        <w:numPr>
          <w:ilvl w:val="2"/>
          <w:numId w:val="1"/>
        </w:numPr>
      </w:pPr>
      <w:r>
        <w:t>None over the next academic year</w:t>
      </w:r>
    </w:p>
    <w:p w:rsidR="00646F6B" w:rsidRDefault="00646F6B" w:rsidP="00646F6B">
      <w:pPr>
        <w:pStyle w:val="ListParagraph"/>
        <w:numPr>
          <w:ilvl w:val="2"/>
          <w:numId w:val="1"/>
        </w:numPr>
      </w:pPr>
      <w:r>
        <w:t xml:space="preserve">Finish </w:t>
      </w:r>
      <w:proofErr w:type="spellStart"/>
      <w:r>
        <w:t>Mircea</w:t>
      </w:r>
      <w:proofErr w:type="spellEnd"/>
      <w:r>
        <w:t xml:space="preserve"> Project – After FPGA Paper Deadline (September 21</w:t>
      </w:r>
      <w:r w:rsidRPr="00646F6B">
        <w:rPr>
          <w:vertAlign w:val="superscript"/>
        </w:rPr>
        <w:t>st</w:t>
      </w:r>
      <w:r>
        <w:t>, 2012)</w:t>
      </w:r>
    </w:p>
    <w:p w:rsidR="00646F6B" w:rsidRDefault="00646F6B" w:rsidP="00646F6B">
      <w:pPr>
        <w:pStyle w:val="ListParagraph"/>
        <w:numPr>
          <w:ilvl w:val="1"/>
          <w:numId w:val="1"/>
        </w:numPr>
      </w:pPr>
      <w:r>
        <w:t>Research</w:t>
      </w:r>
    </w:p>
    <w:p w:rsidR="00646F6B" w:rsidRDefault="00646F6B" w:rsidP="00646F6B">
      <w:pPr>
        <w:pStyle w:val="ListParagraph"/>
        <w:numPr>
          <w:ilvl w:val="2"/>
          <w:numId w:val="1"/>
        </w:numPr>
      </w:pPr>
      <w:r>
        <w:t>FPGA Conference – February 22</w:t>
      </w:r>
      <w:r w:rsidRPr="00646F6B">
        <w:rPr>
          <w:vertAlign w:val="superscript"/>
        </w:rPr>
        <w:t>nd</w:t>
      </w:r>
      <w:r>
        <w:t>-24</w:t>
      </w:r>
      <w:r w:rsidRPr="00646F6B">
        <w:rPr>
          <w:vertAlign w:val="superscript"/>
        </w:rPr>
        <w:t>th</w:t>
      </w:r>
      <w:r>
        <w:t>, 2013</w:t>
      </w:r>
    </w:p>
    <w:p w:rsidR="00646F6B" w:rsidRDefault="00646F6B" w:rsidP="00646F6B">
      <w:pPr>
        <w:pStyle w:val="ListParagraph"/>
        <w:numPr>
          <w:ilvl w:val="2"/>
          <w:numId w:val="1"/>
        </w:numPr>
      </w:pPr>
      <w:r>
        <w:t>Paper Deadline – September 21</w:t>
      </w:r>
      <w:r w:rsidRPr="00646F6B">
        <w:rPr>
          <w:vertAlign w:val="superscript"/>
        </w:rPr>
        <w:t>st</w:t>
      </w:r>
      <w:r>
        <w:t>, 2012</w:t>
      </w:r>
    </w:p>
    <w:p w:rsidR="00646F6B" w:rsidRDefault="00646F6B" w:rsidP="00646F6B">
      <w:pPr>
        <w:pStyle w:val="ListParagraph"/>
        <w:numPr>
          <w:ilvl w:val="3"/>
          <w:numId w:val="1"/>
        </w:numPr>
      </w:pPr>
      <w:r>
        <w:t>Goal – Short Paper (4 Pages) or Poster</w:t>
      </w:r>
    </w:p>
    <w:p w:rsidR="00646F6B" w:rsidRDefault="00646F6B" w:rsidP="00646F6B">
      <w:pPr>
        <w:pStyle w:val="ListParagraph"/>
        <w:numPr>
          <w:ilvl w:val="3"/>
          <w:numId w:val="1"/>
        </w:numPr>
      </w:pPr>
      <w:r>
        <w:t>First Draft – Finished by August 21</w:t>
      </w:r>
      <w:r w:rsidRPr="00646F6B">
        <w:rPr>
          <w:vertAlign w:val="superscript"/>
        </w:rPr>
        <w:t>st</w:t>
      </w:r>
      <w:r>
        <w:t>, 2012</w:t>
      </w:r>
    </w:p>
    <w:p w:rsidR="00646F6B" w:rsidRDefault="00646F6B" w:rsidP="00646F6B">
      <w:pPr>
        <w:pStyle w:val="ListParagraph"/>
        <w:numPr>
          <w:ilvl w:val="3"/>
          <w:numId w:val="1"/>
        </w:numPr>
      </w:pPr>
      <w:r>
        <w:t>Outline – Finalized by August 1</w:t>
      </w:r>
      <w:r w:rsidRPr="00646F6B">
        <w:rPr>
          <w:vertAlign w:val="superscript"/>
        </w:rPr>
        <w:t>st</w:t>
      </w:r>
      <w:r>
        <w:t>, 2012</w:t>
      </w:r>
    </w:p>
    <w:p w:rsidR="00646F6B" w:rsidRDefault="00866ABC" w:rsidP="00646F6B">
      <w:pPr>
        <w:pStyle w:val="ListParagraph"/>
        <w:numPr>
          <w:ilvl w:val="2"/>
          <w:numId w:val="1"/>
        </w:numPr>
      </w:pPr>
      <w:r>
        <w:t xml:space="preserve">Chip </w:t>
      </w:r>
      <w:proofErr w:type="spellStart"/>
      <w:r>
        <w:t>Tapeout</w:t>
      </w:r>
      <w:proofErr w:type="spellEnd"/>
      <w:r>
        <w:t xml:space="preserve"> – Summer 2013</w:t>
      </w:r>
    </w:p>
    <w:p w:rsidR="00866ABC" w:rsidRDefault="00866ABC" w:rsidP="00866ABC">
      <w:pPr>
        <w:pStyle w:val="ListParagraph"/>
        <w:numPr>
          <w:ilvl w:val="3"/>
          <w:numId w:val="1"/>
        </w:numPr>
      </w:pPr>
      <w:r>
        <w:t>What’s on the chip?</w:t>
      </w:r>
    </w:p>
    <w:p w:rsidR="00866ABC" w:rsidRDefault="00866ABC" w:rsidP="00866ABC">
      <w:pPr>
        <w:pStyle w:val="ListParagraph"/>
        <w:numPr>
          <w:ilvl w:val="4"/>
          <w:numId w:val="1"/>
        </w:numPr>
      </w:pPr>
      <w:r>
        <w:t>Intra-CLB Architectures</w:t>
      </w:r>
    </w:p>
    <w:p w:rsidR="000571A0" w:rsidRDefault="000571A0" w:rsidP="000571A0">
      <w:pPr>
        <w:pStyle w:val="ListParagraph"/>
        <w:numPr>
          <w:ilvl w:val="5"/>
          <w:numId w:val="1"/>
        </w:numPr>
      </w:pPr>
      <w:r>
        <w:t>Base Case (VPR-Style)</w:t>
      </w:r>
    </w:p>
    <w:p w:rsidR="000571A0" w:rsidRDefault="000571A0" w:rsidP="000571A0">
      <w:pPr>
        <w:pStyle w:val="ListParagraph"/>
        <w:numPr>
          <w:ilvl w:val="6"/>
          <w:numId w:val="1"/>
        </w:numPr>
      </w:pPr>
      <w:r>
        <w:t>Had been done in 1</w:t>
      </w:r>
      <w:r w:rsidRPr="000571A0">
        <w:rPr>
          <w:vertAlign w:val="superscript"/>
        </w:rPr>
        <w:t>st</w:t>
      </w:r>
      <w:r>
        <w:t xml:space="preserve"> Chip</w:t>
      </w:r>
    </w:p>
    <w:p w:rsidR="000571A0" w:rsidRDefault="000571A0" w:rsidP="000571A0">
      <w:pPr>
        <w:pStyle w:val="ListParagraph"/>
        <w:numPr>
          <w:ilvl w:val="5"/>
          <w:numId w:val="1"/>
        </w:numPr>
      </w:pPr>
      <w:r>
        <w:t>Mini-FPGA</w:t>
      </w:r>
    </w:p>
    <w:p w:rsidR="000571A0" w:rsidRDefault="000571A0" w:rsidP="000571A0">
      <w:pPr>
        <w:pStyle w:val="ListParagraph"/>
        <w:numPr>
          <w:ilvl w:val="6"/>
          <w:numId w:val="1"/>
        </w:numPr>
      </w:pPr>
      <w:r>
        <w:t>Had been done in 1</w:t>
      </w:r>
      <w:r w:rsidRPr="000571A0">
        <w:rPr>
          <w:vertAlign w:val="superscript"/>
        </w:rPr>
        <w:t>st</w:t>
      </w:r>
      <w:r>
        <w:t xml:space="preserve"> Chip</w:t>
      </w:r>
    </w:p>
    <w:p w:rsidR="000571A0" w:rsidRDefault="000571A0" w:rsidP="000571A0">
      <w:pPr>
        <w:pStyle w:val="ListParagraph"/>
        <w:numPr>
          <w:ilvl w:val="5"/>
          <w:numId w:val="1"/>
        </w:numPr>
      </w:pPr>
      <w:r>
        <w:t>Hierarchical Interconnect</w:t>
      </w:r>
    </w:p>
    <w:p w:rsidR="000571A0" w:rsidRDefault="000571A0" w:rsidP="000571A0">
      <w:pPr>
        <w:pStyle w:val="ListParagraph"/>
        <w:numPr>
          <w:ilvl w:val="6"/>
          <w:numId w:val="1"/>
        </w:numPr>
      </w:pPr>
      <w:r>
        <w:t>Layout – Winter 2012</w:t>
      </w:r>
    </w:p>
    <w:p w:rsidR="000571A0" w:rsidRDefault="000571A0" w:rsidP="000571A0">
      <w:pPr>
        <w:pStyle w:val="ListParagraph"/>
        <w:numPr>
          <w:ilvl w:val="6"/>
          <w:numId w:val="1"/>
        </w:numPr>
      </w:pPr>
      <w:proofErr w:type="spellStart"/>
      <w:r>
        <w:t>Netlist</w:t>
      </w:r>
      <w:proofErr w:type="spellEnd"/>
      <w:r>
        <w:t xml:space="preserve"> – Fall 2012</w:t>
      </w:r>
    </w:p>
    <w:p w:rsidR="000571A0" w:rsidRDefault="000571A0" w:rsidP="000571A0">
      <w:pPr>
        <w:pStyle w:val="ListParagraph"/>
        <w:numPr>
          <w:ilvl w:val="5"/>
          <w:numId w:val="1"/>
        </w:numPr>
      </w:pPr>
      <w:r>
        <w:t>Other Choices</w:t>
      </w:r>
    </w:p>
    <w:p w:rsidR="000571A0" w:rsidRDefault="000571A0" w:rsidP="000571A0">
      <w:pPr>
        <w:pStyle w:val="ListParagraph"/>
        <w:numPr>
          <w:ilvl w:val="6"/>
          <w:numId w:val="1"/>
        </w:numPr>
      </w:pPr>
      <w:r>
        <w:t>Layouts – Winter 2012</w:t>
      </w:r>
    </w:p>
    <w:p w:rsidR="000571A0" w:rsidRDefault="000571A0" w:rsidP="00825354">
      <w:pPr>
        <w:pStyle w:val="ListParagraph"/>
        <w:numPr>
          <w:ilvl w:val="6"/>
          <w:numId w:val="1"/>
        </w:numPr>
      </w:pPr>
      <w:proofErr w:type="spellStart"/>
      <w:r>
        <w:t>Netlists</w:t>
      </w:r>
      <w:proofErr w:type="spellEnd"/>
      <w:r>
        <w:t xml:space="preserve"> – Fall 2012</w:t>
      </w:r>
    </w:p>
    <w:p w:rsidR="00866ABC" w:rsidRDefault="00866ABC" w:rsidP="00866ABC">
      <w:pPr>
        <w:pStyle w:val="ListParagraph"/>
        <w:numPr>
          <w:ilvl w:val="4"/>
          <w:numId w:val="1"/>
        </w:numPr>
      </w:pPr>
      <w:r>
        <w:t>Global FPGA Architectures</w:t>
      </w:r>
    </w:p>
    <w:p w:rsidR="00866ABC" w:rsidRDefault="00866ABC" w:rsidP="00866ABC">
      <w:pPr>
        <w:pStyle w:val="ListParagraph"/>
        <w:numPr>
          <w:ilvl w:val="5"/>
          <w:numId w:val="1"/>
        </w:numPr>
      </w:pPr>
      <w:r>
        <w:t>Base Case Architecture</w:t>
      </w:r>
    </w:p>
    <w:p w:rsidR="000571A0" w:rsidRDefault="000571A0" w:rsidP="000571A0">
      <w:pPr>
        <w:pStyle w:val="ListParagraph"/>
        <w:numPr>
          <w:ilvl w:val="6"/>
          <w:numId w:val="1"/>
        </w:numPr>
      </w:pPr>
      <w:r>
        <w:t>Same as on the 1</w:t>
      </w:r>
      <w:r w:rsidRPr="000571A0">
        <w:rPr>
          <w:vertAlign w:val="superscript"/>
        </w:rPr>
        <w:t>st</w:t>
      </w:r>
      <w:r>
        <w:t xml:space="preserve"> Chip</w:t>
      </w:r>
    </w:p>
    <w:p w:rsidR="00866ABC" w:rsidRDefault="00866ABC" w:rsidP="00866ABC">
      <w:pPr>
        <w:pStyle w:val="ListParagraph"/>
        <w:numPr>
          <w:ilvl w:val="5"/>
          <w:numId w:val="1"/>
        </w:numPr>
      </w:pPr>
      <w:r>
        <w:t>Custom Architecture</w:t>
      </w:r>
    </w:p>
    <w:p w:rsidR="00866ABC" w:rsidRDefault="00866ABC" w:rsidP="00866ABC">
      <w:pPr>
        <w:pStyle w:val="ListParagraph"/>
        <w:numPr>
          <w:ilvl w:val="6"/>
          <w:numId w:val="1"/>
        </w:numPr>
      </w:pPr>
      <w:proofErr w:type="spellStart"/>
      <w:r>
        <w:t>Dejan</w:t>
      </w:r>
      <w:proofErr w:type="spellEnd"/>
      <w:r>
        <w:t xml:space="preserve"> Interconnect</w:t>
      </w:r>
    </w:p>
    <w:p w:rsidR="00866ABC" w:rsidRDefault="00866ABC" w:rsidP="00866ABC">
      <w:pPr>
        <w:pStyle w:val="ListParagraph"/>
        <w:numPr>
          <w:ilvl w:val="7"/>
          <w:numId w:val="1"/>
        </w:numPr>
      </w:pPr>
      <w:r>
        <w:t xml:space="preserve">Implement in </w:t>
      </w:r>
      <w:proofErr w:type="spellStart"/>
      <w:r>
        <w:t>netlist</w:t>
      </w:r>
      <w:proofErr w:type="spellEnd"/>
      <w:r>
        <w:t xml:space="preserve"> form – Winter 2012</w:t>
      </w:r>
    </w:p>
    <w:p w:rsidR="00866ABC" w:rsidRDefault="00866ABC" w:rsidP="00866ABC">
      <w:pPr>
        <w:pStyle w:val="ListParagraph"/>
        <w:numPr>
          <w:ilvl w:val="7"/>
          <w:numId w:val="1"/>
        </w:numPr>
      </w:pPr>
      <w:r>
        <w:t>Determine Layout – Spring 2013</w:t>
      </w:r>
    </w:p>
    <w:p w:rsidR="00866ABC" w:rsidRDefault="00866ABC" w:rsidP="00866ABC">
      <w:pPr>
        <w:pStyle w:val="ListParagraph"/>
        <w:numPr>
          <w:ilvl w:val="6"/>
          <w:numId w:val="1"/>
        </w:numPr>
      </w:pPr>
      <w:r>
        <w:t>Custom Sense Amp</w:t>
      </w:r>
    </w:p>
    <w:p w:rsidR="00866ABC" w:rsidRDefault="000571A0" w:rsidP="00866ABC">
      <w:pPr>
        <w:pStyle w:val="ListParagraph"/>
        <w:numPr>
          <w:ilvl w:val="7"/>
          <w:numId w:val="1"/>
        </w:numPr>
      </w:pPr>
      <w:r>
        <w:t>Layouts – Winter 2012</w:t>
      </w:r>
    </w:p>
    <w:p w:rsidR="00866ABC" w:rsidRDefault="000571A0" w:rsidP="00866ABC">
      <w:pPr>
        <w:pStyle w:val="ListParagraph"/>
        <w:numPr>
          <w:ilvl w:val="7"/>
          <w:numId w:val="1"/>
        </w:numPr>
      </w:pPr>
      <w:r>
        <w:t>Designs</w:t>
      </w:r>
      <w:r w:rsidR="00866ABC">
        <w:t xml:space="preserve"> – </w:t>
      </w:r>
      <w:r>
        <w:t>Fall</w:t>
      </w:r>
      <w:r w:rsidR="00866ABC">
        <w:t xml:space="preserve"> 2012</w:t>
      </w:r>
    </w:p>
    <w:p w:rsidR="00866ABC" w:rsidRDefault="00866ABC" w:rsidP="00866ABC">
      <w:pPr>
        <w:pStyle w:val="ListParagraph"/>
        <w:numPr>
          <w:ilvl w:val="6"/>
          <w:numId w:val="1"/>
        </w:numPr>
      </w:pPr>
      <w:r>
        <w:t>Different Intra-CLB Connectivity</w:t>
      </w:r>
    </w:p>
    <w:p w:rsidR="00866ABC" w:rsidRDefault="000571A0" w:rsidP="00866ABC">
      <w:pPr>
        <w:pStyle w:val="ListParagraph"/>
        <w:numPr>
          <w:ilvl w:val="7"/>
          <w:numId w:val="1"/>
        </w:numPr>
      </w:pPr>
      <w:r>
        <w:t xml:space="preserve">Layout for </w:t>
      </w:r>
      <w:proofErr w:type="spellStart"/>
      <w:r>
        <w:t>connectivities</w:t>
      </w:r>
      <w:proofErr w:type="spellEnd"/>
      <w:r>
        <w:t xml:space="preserve"> – Spring 2013</w:t>
      </w:r>
    </w:p>
    <w:p w:rsidR="000571A0" w:rsidRDefault="000571A0" w:rsidP="00866ABC">
      <w:pPr>
        <w:pStyle w:val="ListParagraph"/>
        <w:numPr>
          <w:ilvl w:val="7"/>
          <w:numId w:val="1"/>
        </w:numPr>
      </w:pPr>
      <w:proofErr w:type="spellStart"/>
      <w:r>
        <w:t>Netlists</w:t>
      </w:r>
      <w:proofErr w:type="spellEnd"/>
      <w:r>
        <w:t xml:space="preserve"> for </w:t>
      </w:r>
      <w:proofErr w:type="spellStart"/>
      <w:r>
        <w:t>connectivities</w:t>
      </w:r>
      <w:proofErr w:type="spellEnd"/>
      <w:r>
        <w:t xml:space="preserve"> – Winter 2012</w:t>
      </w:r>
    </w:p>
    <w:p w:rsidR="000571A0" w:rsidRDefault="000571A0" w:rsidP="00866ABC">
      <w:pPr>
        <w:pStyle w:val="ListParagraph"/>
        <w:numPr>
          <w:ilvl w:val="7"/>
          <w:numId w:val="1"/>
        </w:numPr>
      </w:pPr>
      <w:r>
        <w:t xml:space="preserve">Decisions on </w:t>
      </w:r>
      <w:proofErr w:type="spellStart"/>
      <w:r>
        <w:t>connectivities</w:t>
      </w:r>
      <w:proofErr w:type="spellEnd"/>
      <w:r>
        <w:t xml:space="preserve"> – Fall 2012</w:t>
      </w:r>
    </w:p>
    <w:p w:rsidR="00866ABC" w:rsidRDefault="00866ABC" w:rsidP="00866ABC">
      <w:pPr>
        <w:pStyle w:val="ListParagraph"/>
        <w:numPr>
          <w:ilvl w:val="6"/>
          <w:numId w:val="1"/>
        </w:numPr>
      </w:pPr>
      <w:r>
        <w:lastRenderedPageBreak/>
        <w:t>DVS</w:t>
      </w:r>
    </w:p>
    <w:p w:rsidR="000571A0" w:rsidRDefault="000571A0" w:rsidP="000571A0">
      <w:pPr>
        <w:pStyle w:val="ListParagraph"/>
        <w:numPr>
          <w:ilvl w:val="7"/>
          <w:numId w:val="1"/>
        </w:numPr>
      </w:pPr>
      <w:r>
        <w:t>Layout for DVS – Spring 2013</w:t>
      </w:r>
    </w:p>
    <w:p w:rsidR="000571A0" w:rsidRDefault="000571A0" w:rsidP="000571A0">
      <w:pPr>
        <w:pStyle w:val="ListParagraph"/>
        <w:numPr>
          <w:ilvl w:val="7"/>
          <w:numId w:val="1"/>
        </w:numPr>
      </w:pPr>
      <w:r>
        <w:t>Design for DVS – Winter 2012</w:t>
      </w:r>
    </w:p>
    <w:p w:rsidR="000571A0" w:rsidRDefault="000571A0" w:rsidP="000571A0">
      <w:pPr>
        <w:pStyle w:val="ListParagraph"/>
        <w:numPr>
          <w:ilvl w:val="7"/>
          <w:numId w:val="1"/>
        </w:numPr>
      </w:pPr>
      <w:r>
        <w:t>Implementation Decisions for DVS – Fall 2012</w:t>
      </w:r>
    </w:p>
    <w:p w:rsidR="000571A0" w:rsidRDefault="00996A94" w:rsidP="00996A94">
      <w:pPr>
        <w:pStyle w:val="ListParagraph"/>
        <w:numPr>
          <w:ilvl w:val="2"/>
          <w:numId w:val="1"/>
        </w:numPr>
      </w:pPr>
      <w:r>
        <w:t xml:space="preserve">FPGA </w:t>
      </w:r>
      <w:proofErr w:type="spellStart"/>
      <w:r>
        <w:t>Toolflow</w:t>
      </w:r>
      <w:proofErr w:type="spellEnd"/>
    </w:p>
    <w:p w:rsidR="00996A94" w:rsidRDefault="00996A94" w:rsidP="00996A94">
      <w:pPr>
        <w:pStyle w:val="ListParagraph"/>
        <w:numPr>
          <w:ilvl w:val="3"/>
          <w:numId w:val="1"/>
        </w:numPr>
      </w:pPr>
      <w:r>
        <w:t>Layout Generator</w:t>
      </w:r>
    </w:p>
    <w:p w:rsidR="00996A94" w:rsidRDefault="00996A94" w:rsidP="00996A94">
      <w:pPr>
        <w:pStyle w:val="ListParagraph"/>
        <w:numPr>
          <w:ilvl w:val="4"/>
          <w:numId w:val="1"/>
        </w:numPr>
      </w:pPr>
      <w:r>
        <w:t xml:space="preserve">Generate full layout of entire FPGA, as well as individual components – Spring  </w:t>
      </w:r>
      <w:r w:rsidR="00825354">
        <w:t>2013</w:t>
      </w:r>
    </w:p>
    <w:p w:rsidR="00996A94" w:rsidRDefault="00996A94" w:rsidP="00996A94">
      <w:pPr>
        <w:pStyle w:val="ListParagraph"/>
        <w:numPr>
          <w:ilvl w:val="4"/>
          <w:numId w:val="1"/>
        </w:numPr>
      </w:pPr>
      <w:r>
        <w:t xml:space="preserve">Create Layouts </w:t>
      </w:r>
      <w:r w:rsidR="00825354">
        <w:t>Generation Script from VPR – Winter 2012</w:t>
      </w:r>
    </w:p>
    <w:p w:rsidR="00825354" w:rsidRDefault="00825354" w:rsidP="00996A94">
      <w:pPr>
        <w:pStyle w:val="ListParagraph"/>
        <w:numPr>
          <w:ilvl w:val="4"/>
          <w:numId w:val="1"/>
        </w:numPr>
      </w:pPr>
      <w:r>
        <w:t>Complete Understanding of how Layout Generation Will Be Accomplished – Mid-Fall 2012</w:t>
      </w:r>
    </w:p>
    <w:p w:rsidR="00825354" w:rsidRDefault="00825354" w:rsidP="00996A94">
      <w:pPr>
        <w:pStyle w:val="ListParagraph"/>
        <w:numPr>
          <w:ilvl w:val="4"/>
          <w:numId w:val="1"/>
        </w:numPr>
      </w:pPr>
      <w:r>
        <w:t xml:space="preserve">Understanding of </w:t>
      </w:r>
      <w:proofErr w:type="spellStart"/>
      <w:r>
        <w:t>Pycell</w:t>
      </w:r>
      <w:proofErr w:type="spellEnd"/>
      <w:r>
        <w:t xml:space="preserve"> – End of Summer 2012</w:t>
      </w:r>
    </w:p>
    <w:p w:rsidR="00996A94" w:rsidRDefault="00996A94" w:rsidP="00996A94">
      <w:pPr>
        <w:pStyle w:val="ListParagraph"/>
        <w:numPr>
          <w:ilvl w:val="3"/>
          <w:numId w:val="1"/>
        </w:numPr>
      </w:pPr>
      <w:proofErr w:type="spellStart"/>
      <w:r>
        <w:t>Netlist</w:t>
      </w:r>
      <w:proofErr w:type="spellEnd"/>
      <w:r>
        <w:t xml:space="preserve"> Generator</w:t>
      </w:r>
    </w:p>
    <w:p w:rsidR="00825354" w:rsidRDefault="00825354" w:rsidP="00996A94">
      <w:pPr>
        <w:pStyle w:val="ListParagraph"/>
        <w:numPr>
          <w:ilvl w:val="4"/>
          <w:numId w:val="1"/>
        </w:numPr>
      </w:pPr>
      <w:r>
        <w:t xml:space="preserve">Script to Generate Full </w:t>
      </w:r>
      <w:proofErr w:type="spellStart"/>
      <w:r>
        <w:t>Netlist</w:t>
      </w:r>
      <w:proofErr w:type="spellEnd"/>
      <w:r>
        <w:t xml:space="preserve"> from VPR Files</w:t>
      </w:r>
    </w:p>
    <w:p w:rsidR="00825354" w:rsidRDefault="00825354" w:rsidP="00825354">
      <w:pPr>
        <w:pStyle w:val="ListParagraph"/>
        <w:numPr>
          <w:ilvl w:val="5"/>
          <w:numId w:val="1"/>
        </w:numPr>
      </w:pPr>
      <w:r>
        <w:t>CLBs</w:t>
      </w:r>
    </w:p>
    <w:p w:rsidR="00825354" w:rsidRDefault="00825354" w:rsidP="00825354">
      <w:pPr>
        <w:pStyle w:val="ListParagraph"/>
        <w:numPr>
          <w:ilvl w:val="5"/>
          <w:numId w:val="1"/>
        </w:numPr>
      </w:pPr>
      <w:r>
        <w:t>Routing</w:t>
      </w:r>
    </w:p>
    <w:p w:rsidR="00825354" w:rsidRDefault="00825354" w:rsidP="00825354">
      <w:pPr>
        <w:pStyle w:val="ListParagraph"/>
        <w:numPr>
          <w:ilvl w:val="5"/>
          <w:numId w:val="1"/>
        </w:numPr>
      </w:pPr>
      <w:r>
        <w:t>Intra-CLB Routing</w:t>
      </w:r>
    </w:p>
    <w:p w:rsidR="00B113C6" w:rsidRDefault="00B113C6" w:rsidP="00B113C6">
      <w:pPr>
        <w:pStyle w:val="ListParagraph"/>
        <w:numPr>
          <w:ilvl w:val="4"/>
          <w:numId w:val="1"/>
        </w:numPr>
      </w:pPr>
      <w:r>
        <w:t xml:space="preserve">Develop Script to create </w:t>
      </w:r>
      <w:proofErr w:type="spellStart"/>
      <w:r>
        <w:t>netlist</w:t>
      </w:r>
      <w:proofErr w:type="spellEnd"/>
      <w:r>
        <w:t xml:space="preserve"> for each component from VPR output</w:t>
      </w:r>
    </w:p>
    <w:p w:rsidR="00B113C6" w:rsidRDefault="00B113C6" w:rsidP="00B113C6">
      <w:pPr>
        <w:pStyle w:val="ListParagraph"/>
        <w:numPr>
          <w:ilvl w:val="5"/>
          <w:numId w:val="1"/>
        </w:numPr>
      </w:pPr>
      <w:r>
        <w:t>Global Routing – End of Summer 2012</w:t>
      </w:r>
    </w:p>
    <w:p w:rsidR="00B113C6" w:rsidRDefault="00B113C6" w:rsidP="00B113C6">
      <w:pPr>
        <w:pStyle w:val="ListParagraph"/>
        <w:numPr>
          <w:ilvl w:val="5"/>
          <w:numId w:val="1"/>
        </w:numPr>
      </w:pPr>
      <w:r>
        <w:t>CLBs – Mid-Fall 2012</w:t>
      </w:r>
    </w:p>
    <w:p w:rsidR="00B113C6" w:rsidRDefault="00B113C6" w:rsidP="00B113C6">
      <w:pPr>
        <w:pStyle w:val="ListParagraph"/>
        <w:numPr>
          <w:ilvl w:val="5"/>
          <w:numId w:val="1"/>
        </w:numPr>
      </w:pPr>
      <w:r>
        <w:t>Intra-CLB Routing – Winter 2012</w:t>
      </w:r>
      <w:bookmarkStart w:id="0" w:name="_GoBack"/>
      <w:bookmarkEnd w:id="0"/>
    </w:p>
    <w:sectPr w:rsidR="00B113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87701"/>
    <w:multiLevelType w:val="hybridMultilevel"/>
    <w:tmpl w:val="7A0A5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6B"/>
    <w:rsid w:val="000571A0"/>
    <w:rsid w:val="002E44B7"/>
    <w:rsid w:val="00646F6B"/>
    <w:rsid w:val="00825354"/>
    <w:rsid w:val="00866ABC"/>
    <w:rsid w:val="00996A94"/>
    <w:rsid w:val="00B1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oaa4bj</dc:creator>
  <cp:lastModifiedBy>oaa4bj</cp:lastModifiedBy>
  <cp:revision>1</cp:revision>
  <dcterms:created xsi:type="dcterms:W3CDTF">2012-07-24T14:44:00Z</dcterms:created>
  <dcterms:modified xsi:type="dcterms:W3CDTF">2012-07-24T15:41:00Z</dcterms:modified>
</cp:coreProperties>
</file>